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54299" w14:textId="099A65C8" w:rsidR="00B9526E" w:rsidRPr="00B1192D" w:rsidRDefault="00B9526E" w:rsidP="00B952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</w:pPr>
      <w:proofErr w:type="spellStart"/>
      <w:r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Heredit</w:t>
      </w:r>
      <w:r w:rsidR="00737304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ární</w:t>
      </w:r>
      <w:proofErr w:type="spellEnd"/>
      <w:r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proofErr w:type="spellStart"/>
      <w:r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angioed</w:t>
      </w:r>
      <w:r w:rsidR="00737304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é</w:t>
      </w:r>
      <w:r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m</w:t>
      </w:r>
      <w:proofErr w:type="spellEnd"/>
      <w:r w:rsidR="0077389C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proofErr w:type="spellStart"/>
      <w:r w:rsidR="0077389C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l</w:t>
      </w:r>
      <w:r w:rsidR="00811B52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aryngeal</w:t>
      </w:r>
      <w:r w:rsidR="00737304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ní</w:t>
      </w:r>
      <w:proofErr w:type="spellEnd"/>
      <w:r w:rsidR="00811B52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proofErr w:type="spellStart"/>
      <w:r w:rsidR="00811B52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atak</w:t>
      </w:r>
      <w:r w:rsidR="00737304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y</w:t>
      </w:r>
      <w:proofErr w:type="spellEnd"/>
      <w:r w:rsidR="0077389C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:</w:t>
      </w:r>
      <w:r w:rsidR="00616E2D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r w:rsidR="00737304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data z </w:t>
      </w:r>
      <w:proofErr w:type="spellStart"/>
      <w:r w:rsidR="00737304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Národního</w:t>
      </w:r>
      <w:proofErr w:type="spellEnd"/>
      <w:r w:rsidR="00737304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proofErr w:type="spellStart"/>
      <w:r w:rsidR="00737304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registru</w:t>
      </w:r>
      <w:proofErr w:type="spellEnd"/>
      <w:r w:rsidR="00737304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proofErr w:type="spellStart"/>
      <w:r w:rsidR="00737304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primárních</w:t>
      </w:r>
      <w:proofErr w:type="spellEnd"/>
      <w:r w:rsidR="00737304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proofErr w:type="spellStart"/>
      <w:r w:rsidR="00737304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imunodeficiencí</w:t>
      </w:r>
      <w:proofErr w:type="spellEnd"/>
      <w:r w:rsidR="00737304"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r w:rsidRPr="00B119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</w:p>
    <w:p w14:paraId="708DA196" w14:textId="68864F36" w:rsidR="00630FB9" w:rsidRPr="00B1192D" w:rsidRDefault="00630FB9" w:rsidP="00630FB9">
      <w:pPr>
        <w:rPr>
          <w:rFonts w:ascii="Times New Roman" w:hAnsi="Times New Roman" w:cs="Times New Roman"/>
          <w:b/>
          <w:sz w:val="24"/>
          <w:szCs w:val="24"/>
          <w:vertAlign w:val="superscript"/>
          <w:lang w:val="cs-CZ"/>
        </w:rPr>
      </w:pPr>
      <w:r w:rsidRPr="00B1192D">
        <w:rPr>
          <w:rFonts w:ascii="Times New Roman" w:hAnsi="Times New Roman" w:cs="Times New Roman"/>
          <w:b/>
          <w:sz w:val="24"/>
          <w:szCs w:val="24"/>
          <w:lang w:val="cs-CZ"/>
        </w:rPr>
        <w:t>Hakl R</w:t>
      </w:r>
      <w:r w:rsidRPr="00B1192D">
        <w:rPr>
          <w:rFonts w:ascii="Times New Roman" w:hAnsi="Times New Roman" w:cs="Times New Roman"/>
          <w:b/>
          <w:sz w:val="24"/>
          <w:szCs w:val="24"/>
          <w:vertAlign w:val="superscript"/>
          <w:lang w:val="cs-CZ"/>
        </w:rPr>
        <w:t>1</w:t>
      </w:r>
      <w:r w:rsidRPr="00B1192D">
        <w:rPr>
          <w:rFonts w:ascii="Times New Roman" w:hAnsi="Times New Roman" w:cs="Times New Roman"/>
          <w:b/>
          <w:sz w:val="24"/>
          <w:szCs w:val="24"/>
          <w:lang w:val="cs-CZ"/>
        </w:rPr>
        <w:t xml:space="preserve">, </w:t>
      </w:r>
      <w:proofErr w:type="spellStart"/>
      <w:r w:rsidRPr="00B1192D">
        <w:rPr>
          <w:rFonts w:ascii="Times New Roman" w:hAnsi="Times New Roman" w:cs="Times New Roman"/>
          <w:b/>
          <w:sz w:val="24"/>
          <w:szCs w:val="24"/>
          <w:lang w:val="cs-CZ"/>
        </w:rPr>
        <w:t>Kuklínek</w:t>
      </w:r>
      <w:proofErr w:type="spellEnd"/>
      <w:r w:rsidRPr="00B1192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</w:t>
      </w:r>
      <w:r w:rsidRPr="00B1192D">
        <w:rPr>
          <w:rFonts w:ascii="Times New Roman" w:hAnsi="Times New Roman" w:cs="Times New Roman"/>
          <w:b/>
          <w:sz w:val="24"/>
          <w:szCs w:val="24"/>
          <w:vertAlign w:val="superscript"/>
          <w:lang w:val="cs-CZ"/>
        </w:rPr>
        <w:t>1</w:t>
      </w:r>
      <w:r w:rsidRPr="00B1192D">
        <w:rPr>
          <w:rFonts w:ascii="Times New Roman" w:hAnsi="Times New Roman" w:cs="Times New Roman"/>
          <w:b/>
          <w:sz w:val="24"/>
          <w:szCs w:val="24"/>
          <w:lang w:val="cs-CZ"/>
        </w:rPr>
        <w:t>, Krčmová I</w:t>
      </w:r>
      <w:r w:rsidRPr="00B1192D">
        <w:rPr>
          <w:rFonts w:ascii="Times New Roman" w:hAnsi="Times New Roman" w:cs="Times New Roman"/>
          <w:b/>
          <w:sz w:val="24"/>
          <w:szCs w:val="24"/>
          <w:vertAlign w:val="superscript"/>
          <w:lang w:val="cs-CZ"/>
        </w:rPr>
        <w:t>2</w:t>
      </w:r>
      <w:r w:rsidRPr="00B1192D">
        <w:rPr>
          <w:rFonts w:ascii="Times New Roman" w:hAnsi="Times New Roman" w:cs="Times New Roman"/>
          <w:b/>
          <w:sz w:val="24"/>
          <w:szCs w:val="24"/>
          <w:lang w:val="cs-CZ"/>
        </w:rPr>
        <w:t>, Králíčková P</w:t>
      </w:r>
      <w:r w:rsidRPr="00B1192D">
        <w:rPr>
          <w:rFonts w:ascii="Times New Roman" w:hAnsi="Times New Roman" w:cs="Times New Roman"/>
          <w:b/>
          <w:sz w:val="24"/>
          <w:szCs w:val="24"/>
          <w:vertAlign w:val="superscript"/>
          <w:lang w:val="cs-CZ"/>
        </w:rPr>
        <w:t>2</w:t>
      </w:r>
      <w:r w:rsidRPr="00B1192D">
        <w:rPr>
          <w:rFonts w:ascii="Times New Roman" w:hAnsi="Times New Roman" w:cs="Times New Roman"/>
          <w:b/>
          <w:sz w:val="24"/>
          <w:szCs w:val="24"/>
          <w:lang w:val="cs-CZ"/>
        </w:rPr>
        <w:t>, Hanzlíková J</w:t>
      </w:r>
      <w:r w:rsidRPr="00B1192D">
        <w:rPr>
          <w:rFonts w:ascii="Times New Roman" w:hAnsi="Times New Roman" w:cs="Times New Roman"/>
          <w:b/>
          <w:sz w:val="24"/>
          <w:szCs w:val="24"/>
          <w:vertAlign w:val="superscript"/>
          <w:lang w:val="cs-CZ"/>
        </w:rPr>
        <w:t>3</w:t>
      </w:r>
      <w:r w:rsidRPr="00B1192D">
        <w:rPr>
          <w:rFonts w:ascii="Times New Roman" w:hAnsi="Times New Roman" w:cs="Times New Roman"/>
          <w:b/>
          <w:sz w:val="24"/>
          <w:szCs w:val="24"/>
          <w:lang w:val="cs-CZ"/>
        </w:rPr>
        <w:t>, Vachová M</w:t>
      </w:r>
      <w:r w:rsidRPr="00B1192D">
        <w:rPr>
          <w:rFonts w:ascii="Times New Roman" w:hAnsi="Times New Roman" w:cs="Times New Roman"/>
          <w:b/>
          <w:sz w:val="24"/>
          <w:szCs w:val="24"/>
          <w:vertAlign w:val="superscript"/>
          <w:lang w:val="cs-CZ"/>
        </w:rPr>
        <w:t>3</w:t>
      </w:r>
      <w:r w:rsidRPr="00B1192D">
        <w:rPr>
          <w:rFonts w:ascii="Times New Roman" w:hAnsi="Times New Roman" w:cs="Times New Roman"/>
          <w:b/>
          <w:sz w:val="24"/>
          <w:szCs w:val="24"/>
          <w:lang w:val="cs-CZ"/>
        </w:rPr>
        <w:t>, Zachová R</w:t>
      </w:r>
      <w:r w:rsidRPr="00B1192D">
        <w:rPr>
          <w:rFonts w:ascii="Times New Roman" w:hAnsi="Times New Roman" w:cs="Times New Roman"/>
          <w:b/>
          <w:sz w:val="24"/>
          <w:szCs w:val="24"/>
          <w:vertAlign w:val="superscript"/>
          <w:lang w:val="cs-CZ"/>
        </w:rPr>
        <w:t>4</w:t>
      </w:r>
      <w:r w:rsidRPr="00B1192D">
        <w:rPr>
          <w:rFonts w:ascii="Times New Roman" w:hAnsi="Times New Roman" w:cs="Times New Roman"/>
          <w:b/>
          <w:sz w:val="24"/>
          <w:szCs w:val="24"/>
          <w:lang w:val="cs-CZ"/>
        </w:rPr>
        <w:t>, Sobotková M</w:t>
      </w:r>
      <w:r w:rsidRPr="00B1192D">
        <w:rPr>
          <w:rFonts w:ascii="Times New Roman" w:hAnsi="Times New Roman" w:cs="Times New Roman"/>
          <w:b/>
          <w:sz w:val="24"/>
          <w:szCs w:val="24"/>
          <w:vertAlign w:val="superscript"/>
          <w:lang w:val="cs-CZ"/>
        </w:rPr>
        <w:t>4</w:t>
      </w:r>
      <w:r w:rsidRPr="00B1192D">
        <w:rPr>
          <w:rFonts w:ascii="Times New Roman" w:hAnsi="Times New Roman" w:cs="Times New Roman"/>
          <w:b/>
          <w:sz w:val="24"/>
          <w:szCs w:val="24"/>
          <w:lang w:val="cs-CZ"/>
        </w:rPr>
        <w:t xml:space="preserve">, </w:t>
      </w:r>
      <w:r w:rsidR="00417975">
        <w:rPr>
          <w:rFonts w:ascii="Times New Roman" w:hAnsi="Times New Roman" w:cs="Times New Roman"/>
          <w:b/>
          <w:sz w:val="24"/>
          <w:szCs w:val="24"/>
          <w:lang w:val="cs-CZ"/>
        </w:rPr>
        <w:t xml:space="preserve">Svoboda </w:t>
      </w:r>
      <w:r w:rsidR="00417975" w:rsidRPr="00417975">
        <w:rPr>
          <w:rFonts w:ascii="Times New Roman" w:hAnsi="Times New Roman" w:cs="Times New Roman"/>
          <w:b/>
          <w:sz w:val="24"/>
          <w:szCs w:val="24"/>
          <w:lang w:val="cs-CZ"/>
        </w:rPr>
        <w:t>M</w:t>
      </w:r>
      <w:r w:rsidR="00417975" w:rsidRPr="00417975">
        <w:rPr>
          <w:rFonts w:ascii="Times New Roman" w:hAnsi="Times New Roman" w:cs="Times New Roman"/>
          <w:b/>
          <w:sz w:val="24"/>
          <w:szCs w:val="24"/>
          <w:vertAlign w:val="superscript"/>
          <w:lang w:val="cs-CZ"/>
        </w:rPr>
        <w:t>5</w:t>
      </w:r>
      <w:r w:rsidR="00417975">
        <w:rPr>
          <w:rFonts w:ascii="Times New Roman" w:hAnsi="Times New Roman" w:cs="Times New Roman"/>
          <w:b/>
          <w:sz w:val="24"/>
          <w:szCs w:val="24"/>
          <w:lang w:val="cs-CZ"/>
        </w:rPr>
        <w:t xml:space="preserve">, </w:t>
      </w:r>
      <w:r w:rsidRPr="00417975">
        <w:rPr>
          <w:rFonts w:ascii="Times New Roman" w:hAnsi="Times New Roman" w:cs="Times New Roman"/>
          <w:b/>
          <w:sz w:val="24"/>
          <w:szCs w:val="24"/>
          <w:lang w:val="cs-CZ"/>
        </w:rPr>
        <w:t>Nováčková</w:t>
      </w:r>
      <w:r w:rsidRPr="00B1192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M</w:t>
      </w:r>
      <w:r w:rsidRPr="00B1192D">
        <w:rPr>
          <w:rFonts w:ascii="Times New Roman" w:hAnsi="Times New Roman" w:cs="Times New Roman"/>
          <w:b/>
          <w:sz w:val="24"/>
          <w:szCs w:val="24"/>
          <w:vertAlign w:val="superscript"/>
          <w:lang w:val="cs-CZ"/>
        </w:rPr>
        <w:t>5</w:t>
      </w:r>
      <w:r w:rsidRPr="00B1192D">
        <w:rPr>
          <w:rFonts w:ascii="Times New Roman" w:hAnsi="Times New Roman" w:cs="Times New Roman"/>
          <w:b/>
          <w:sz w:val="24"/>
          <w:szCs w:val="24"/>
          <w:lang w:val="cs-CZ"/>
        </w:rPr>
        <w:t>, Litzman J</w:t>
      </w:r>
      <w:r w:rsidRPr="00B1192D">
        <w:rPr>
          <w:rFonts w:ascii="Times New Roman" w:hAnsi="Times New Roman" w:cs="Times New Roman"/>
          <w:b/>
          <w:sz w:val="24"/>
          <w:szCs w:val="24"/>
          <w:vertAlign w:val="superscript"/>
          <w:lang w:val="cs-CZ"/>
        </w:rPr>
        <w:t>1</w:t>
      </w:r>
    </w:p>
    <w:p w14:paraId="047CF8BF" w14:textId="77777777" w:rsidR="00630FB9" w:rsidRPr="00B1192D" w:rsidRDefault="00630FB9" w:rsidP="00630FB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1192D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1</w:t>
      </w:r>
      <w:r w:rsidRPr="00B1192D">
        <w:rPr>
          <w:rFonts w:ascii="Times New Roman" w:hAnsi="Times New Roman" w:cs="Times New Roman"/>
          <w:sz w:val="24"/>
          <w:szCs w:val="24"/>
          <w:lang w:val="cs-CZ"/>
        </w:rPr>
        <w:t xml:space="preserve">Ústav klinické imunologie a alergologie, Fakultní nemocnice u sv. Anny v Brně, Masarykova univerzita, Česká republika </w:t>
      </w:r>
    </w:p>
    <w:p w14:paraId="495F779A" w14:textId="77777777" w:rsidR="00630FB9" w:rsidRPr="00B1192D" w:rsidRDefault="00630FB9" w:rsidP="00630FB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1192D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2</w:t>
      </w:r>
      <w:r w:rsidRPr="00B1192D">
        <w:rPr>
          <w:rFonts w:ascii="Times New Roman" w:hAnsi="Times New Roman" w:cs="Times New Roman"/>
          <w:sz w:val="24"/>
          <w:szCs w:val="24"/>
          <w:lang w:val="cs-CZ"/>
        </w:rPr>
        <w:t>Ústav klinické imunologie a alergologie, Fakultní nemocnice Hradec Králové, Karlova univerzita, Česká republika</w:t>
      </w:r>
    </w:p>
    <w:p w14:paraId="6E7C1BF8" w14:textId="77777777" w:rsidR="00630FB9" w:rsidRPr="00B1192D" w:rsidRDefault="00630FB9" w:rsidP="00630FB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1192D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3</w:t>
      </w:r>
      <w:r w:rsidRPr="00B1192D">
        <w:rPr>
          <w:rFonts w:ascii="Times New Roman" w:hAnsi="Times New Roman" w:cs="Times New Roman"/>
          <w:sz w:val="24"/>
          <w:szCs w:val="24"/>
          <w:lang w:val="cs-CZ"/>
        </w:rPr>
        <w:t>Ústav imunologie a alergologie, Fakultní nemocnice Plzeň, Karlova univerzita, Česká republika</w:t>
      </w:r>
    </w:p>
    <w:p w14:paraId="2A49EECF" w14:textId="77777777" w:rsidR="00630FB9" w:rsidRPr="00B1192D" w:rsidRDefault="00630FB9" w:rsidP="00630FB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1192D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4</w:t>
      </w:r>
      <w:r w:rsidRPr="00B1192D">
        <w:rPr>
          <w:rFonts w:ascii="Times New Roman" w:hAnsi="Times New Roman" w:cs="Times New Roman"/>
          <w:sz w:val="24"/>
          <w:szCs w:val="24"/>
          <w:lang w:val="cs-CZ"/>
        </w:rPr>
        <w:t>Ústav imunologie, Fakultní nemocnice v Motole, Karlova univerzita, Česká republika</w:t>
      </w:r>
    </w:p>
    <w:p w14:paraId="715B3C76" w14:textId="758EB6B6" w:rsidR="00630FB9" w:rsidRPr="00B1192D" w:rsidRDefault="00630FB9" w:rsidP="00630FB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1192D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5</w:t>
      </w:r>
      <w:r w:rsidRPr="00B1192D">
        <w:rPr>
          <w:rFonts w:ascii="Times New Roman" w:hAnsi="Times New Roman" w:cs="Times New Roman"/>
          <w:sz w:val="24"/>
          <w:szCs w:val="24"/>
          <w:lang w:val="cs-CZ"/>
        </w:rPr>
        <w:t>Institut biostatistiky a analýz</w:t>
      </w:r>
      <w:r w:rsidR="00417975">
        <w:rPr>
          <w:rFonts w:ascii="Times New Roman" w:hAnsi="Times New Roman" w:cs="Times New Roman"/>
          <w:sz w:val="24"/>
          <w:szCs w:val="24"/>
          <w:lang w:val="cs-CZ"/>
        </w:rPr>
        <w:t>, s.r.o.</w:t>
      </w:r>
      <w:r w:rsidRPr="00B119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bookmarkStart w:id="0" w:name="_GoBack"/>
      <w:bookmarkEnd w:id="0"/>
      <w:r w:rsidRPr="00B1192D">
        <w:rPr>
          <w:rFonts w:ascii="Times New Roman" w:hAnsi="Times New Roman" w:cs="Times New Roman"/>
          <w:sz w:val="24"/>
          <w:szCs w:val="24"/>
          <w:lang w:val="cs-CZ"/>
        </w:rPr>
        <w:t xml:space="preserve"> Brno, Česká republika</w:t>
      </w:r>
    </w:p>
    <w:p w14:paraId="0251FE54" w14:textId="2F393E2A" w:rsidR="004D7B01" w:rsidRDefault="004D7B01" w:rsidP="004D7B01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ÚVOD</w:t>
      </w:r>
      <w:r w:rsidRPr="00B827CE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Pr="00110172">
        <w:rPr>
          <w:rFonts w:ascii="Times New Roman" w:hAnsi="Times New Roman" w:cs="Times New Roman"/>
          <w:sz w:val="24"/>
          <w:szCs w:val="24"/>
          <w:lang w:val="cs-CZ"/>
        </w:rPr>
        <w:t xml:space="preserve">Hereditární </w:t>
      </w:r>
      <w:proofErr w:type="spellStart"/>
      <w:r w:rsidRPr="00110172">
        <w:rPr>
          <w:rFonts w:ascii="Times New Roman" w:hAnsi="Times New Roman" w:cs="Times New Roman"/>
          <w:sz w:val="24"/>
          <w:szCs w:val="24"/>
          <w:lang w:val="cs-CZ"/>
        </w:rPr>
        <w:t>angioedém</w:t>
      </w:r>
      <w:proofErr w:type="spellEnd"/>
      <w:r w:rsidRPr="00110172">
        <w:rPr>
          <w:rFonts w:ascii="Times New Roman" w:hAnsi="Times New Roman" w:cs="Times New Roman"/>
          <w:sz w:val="24"/>
          <w:szCs w:val="24"/>
          <w:lang w:val="cs-CZ"/>
        </w:rPr>
        <w:t xml:space="preserve"> (HAE), je vzácné dominantně dědičné onemocnění způsobené deficitem inhibitoru C1 esterázy (C1-INH). Onemocnění se klinicky projevuje recidivami lokalizovaných otoků podkoží a sliznic.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Průběh onemocnění je extrémně variabilní jak v intenzitě tak četnosti projevů. </w:t>
      </w:r>
      <w:proofErr w:type="spellStart"/>
      <w:r w:rsidR="00071E49">
        <w:rPr>
          <w:rFonts w:ascii="Times New Roman" w:hAnsi="Times New Roman" w:cs="Times New Roman"/>
          <w:sz w:val="24"/>
          <w:szCs w:val="24"/>
          <w:lang w:val="cs-CZ"/>
        </w:rPr>
        <w:t>Laryngeální</w:t>
      </w:r>
      <w:proofErr w:type="spellEnd"/>
      <w:r w:rsidR="00071E49">
        <w:rPr>
          <w:rFonts w:ascii="Times New Roman" w:hAnsi="Times New Roman" w:cs="Times New Roman"/>
          <w:sz w:val="24"/>
          <w:szCs w:val="24"/>
          <w:lang w:val="cs-CZ"/>
        </w:rPr>
        <w:t xml:space="preserve"> ataky jsou nejrizikovějším projevem onemocnění. </w:t>
      </w:r>
    </w:p>
    <w:p w14:paraId="1E9686B4" w14:textId="10D0A572" w:rsidR="004D7B01" w:rsidRPr="00B827CE" w:rsidRDefault="004D7B01" w:rsidP="004D7B0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827CE">
        <w:rPr>
          <w:rFonts w:ascii="Times New Roman" w:hAnsi="Times New Roman" w:cs="Times New Roman"/>
          <w:sz w:val="24"/>
          <w:szCs w:val="24"/>
          <w:lang w:val="cs-CZ"/>
        </w:rPr>
        <w:t>ME</w:t>
      </w:r>
      <w:r>
        <w:rPr>
          <w:rFonts w:ascii="Times New Roman" w:hAnsi="Times New Roman" w:cs="Times New Roman"/>
          <w:sz w:val="24"/>
          <w:szCs w:val="24"/>
          <w:lang w:val="cs-CZ"/>
        </w:rPr>
        <w:t>TODA</w:t>
      </w:r>
      <w:r w:rsidRPr="00B827CE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Pr="00691524">
        <w:rPr>
          <w:rFonts w:ascii="Times New Roman" w:hAnsi="Times New Roman" w:cs="Times New Roman"/>
          <w:sz w:val="24"/>
          <w:szCs w:val="24"/>
          <w:lang w:val="cs-CZ"/>
        </w:rPr>
        <w:t>Analýza dat z</w:t>
      </w:r>
      <w:r w:rsidR="00071E49">
        <w:rPr>
          <w:rFonts w:ascii="Times New Roman" w:hAnsi="Times New Roman" w:cs="Times New Roman"/>
          <w:sz w:val="24"/>
          <w:szCs w:val="24"/>
          <w:lang w:val="cs-CZ"/>
        </w:rPr>
        <w:t xml:space="preserve"> Národního registru </w:t>
      </w:r>
      <w:r w:rsidRPr="00691524">
        <w:rPr>
          <w:rFonts w:ascii="Times New Roman" w:hAnsi="Times New Roman" w:cs="Times New Roman"/>
          <w:sz w:val="24"/>
          <w:szCs w:val="24"/>
          <w:lang w:val="cs-CZ"/>
        </w:rPr>
        <w:t>primárních imunodeficiencí získaných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od března 2012 do </w:t>
      </w:r>
      <w:r w:rsidR="00071E49">
        <w:rPr>
          <w:rFonts w:ascii="Times New Roman" w:hAnsi="Times New Roman" w:cs="Times New Roman"/>
          <w:sz w:val="24"/>
          <w:szCs w:val="24"/>
          <w:lang w:val="cs-CZ"/>
        </w:rPr>
        <w:t>listopadu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201</w:t>
      </w:r>
      <w:r w:rsidR="00071E49">
        <w:rPr>
          <w:rFonts w:ascii="Times New Roman" w:hAnsi="Times New Roman" w:cs="Times New Roman"/>
          <w:sz w:val="24"/>
          <w:szCs w:val="24"/>
          <w:lang w:val="cs-CZ"/>
        </w:rPr>
        <w:t>7</w:t>
      </w:r>
      <w:r w:rsidRPr="00691524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B827C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46286D7" w14:textId="4E638008" w:rsidR="000C7F92" w:rsidRDefault="00FD5316" w:rsidP="00B9526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7211A2">
        <w:rPr>
          <w:rFonts w:ascii="Times New Roman" w:hAnsi="Times New Roman" w:cs="Times New Roman"/>
          <w:sz w:val="24"/>
          <w:szCs w:val="24"/>
          <w:lang w:val="cs-CZ"/>
        </w:rPr>
        <w:t xml:space="preserve">VÝSLEDKY: </w:t>
      </w:r>
      <w:r w:rsidRPr="008361A9">
        <w:rPr>
          <w:rFonts w:ascii="Times New Roman" w:hAnsi="Times New Roman" w:cs="Times New Roman"/>
          <w:sz w:val="24"/>
          <w:szCs w:val="24"/>
          <w:lang w:val="cs-CZ"/>
        </w:rPr>
        <w:t xml:space="preserve">Registr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obsahuje data </w:t>
      </w:r>
      <w:r w:rsidRPr="00CE7C37">
        <w:rPr>
          <w:rFonts w:ascii="Times New Roman" w:hAnsi="Times New Roman" w:cs="Times New Roman"/>
          <w:sz w:val="24"/>
          <w:szCs w:val="24"/>
          <w:lang w:val="cs-CZ"/>
        </w:rPr>
        <w:t>161</w:t>
      </w:r>
      <w:r w:rsidRPr="008361A9">
        <w:rPr>
          <w:rFonts w:ascii="Times New Roman" w:hAnsi="Times New Roman" w:cs="Times New Roman"/>
          <w:sz w:val="24"/>
          <w:szCs w:val="24"/>
          <w:lang w:val="cs-CZ"/>
        </w:rPr>
        <w:t xml:space="preserve"> HAE pacientů (ženy</w:t>
      </w:r>
      <w:r>
        <w:rPr>
          <w:rFonts w:ascii="Times New Roman" w:hAnsi="Times New Roman" w:cs="Times New Roman"/>
          <w:sz w:val="24"/>
          <w:szCs w:val="24"/>
          <w:lang w:val="cs-CZ"/>
        </w:rPr>
        <w:t>: 84, muži: 77; HAE typ I 87.6%, HAE typ II 12.4</w:t>
      </w:r>
      <w:r w:rsidRPr="00113D20">
        <w:rPr>
          <w:rFonts w:ascii="Times New Roman" w:hAnsi="Times New Roman" w:cs="Times New Roman"/>
          <w:sz w:val="24"/>
          <w:szCs w:val="24"/>
          <w:lang w:val="cs-CZ"/>
        </w:rPr>
        <w:t>%).</w:t>
      </w:r>
      <w:r w:rsidR="003B08AA">
        <w:rPr>
          <w:rFonts w:ascii="Times New Roman" w:hAnsi="Times New Roman" w:cs="Times New Roman"/>
          <w:sz w:val="24"/>
          <w:szCs w:val="24"/>
          <w:lang w:val="cs-CZ"/>
        </w:rPr>
        <w:t xml:space="preserve"> Zadáno bylo 291 </w:t>
      </w:r>
      <w:proofErr w:type="spellStart"/>
      <w:r w:rsidR="003B08AA">
        <w:rPr>
          <w:rFonts w:ascii="Times New Roman" w:hAnsi="Times New Roman" w:cs="Times New Roman"/>
          <w:sz w:val="24"/>
          <w:szCs w:val="24"/>
          <w:lang w:val="cs-CZ"/>
        </w:rPr>
        <w:t>laryngeálních</w:t>
      </w:r>
      <w:proofErr w:type="spellEnd"/>
      <w:r w:rsidR="003B08AA">
        <w:rPr>
          <w:rFonts w:ascii="Times New Roman" w:hAnsi="Times New Roman" w:cs="Times New Roman"/>
          <w:sz w:val="24"/>
          <w:szCs w:val="24"/>
          <w:lang w:val="cs-CZ"/>
        </w:rPr>
        <w:t xml:space="preserve"> atak u 53 pacientů (31 žen, 22 mužů; 43 HAE typ I, 10 HAE typ II).  </w:t>
      </w:r>
      <w:r w:rsidR="00C13341">
        <w:rPr>
          <w:rFonts w:ascii="Times New Roman" w:hAnsi="Times New Roman" w:cs="Times New Roman"/>
          <w:sz w:val="24"/>
          <w:szCs w:val="24"/>
          <w:lang w:val="cs-CZ"/>
        </w:rPr>
        <w:t>Spouštěcí faktor byl identifikován u 54 (18.5%) atak</w:t>
      </w:r>
      <w:r w:rsidR="002F61A7">
        <w:rPr>
          <w:rFonts w:ascii="Times New Roman" w:hAnsi="Times New Roman" w:cs="Times New Roman"/>
          <w:sz w:val="24"/>
          <w:szCs w:val="24"/>
          <w:lang w:val="cs-CZ"/>
        </w:rPr>
        <w:t xml:space="preserve">; u </w:t>
      </w:r>
      <w:r w:rsidR="00C13341">
        <w:rPr>
          <w:rFonts w:ascii="Times New Roman" w:hAnsi="Times New Roman" w:cs="Times New Roman"/>
          <w:sz w:val="24"/>
          <w:szCs w:val="24"/>
          <w:lang w:val="cs-CZ"/>
        </w:rPr>
        <w:t>21</w:t>
      </w:r>
      <w:r w:rsidR="002F61A7">
        <w:rPr>
          <w:rFonts w:ascii="Times New Roman" w:hAnsi="Times New Roman" w:cs="Times New Roman"/>
          <w:sz w:val="24"/>
          <w:szCs w:val="24"/>
          <w:lang w:val="cs-CZ"/>
        </w:rPr>
        <w:t xml:space="preserve"> (7.2%) atak </w:t>
      </w:r>
      <w:r w:rsidR="00C13341">
        <w:rPr>
          <w:rFonts w:ascii="Times New Roman" w:hAnsi="Times New Roman" w:cs="Times New Roman"/>
          <w:sz w:val="24"/>
          <w:szCs w:val="24"/>
          <w:lang w:val="cs-CZ"/>
        </w:rPr>
        <w:t xml:space="preserve">infekce v posledním týdnu, </w:t>
      </w:r>
      <w:r w:rsidR="002F61A7">
        <w:rPr>
          <w:rFonts w:ascii="Times New Roman" w:hAnsi="Times New Roman" w:cs="Times New Roman"/>
          <w:sz w:val="24"/>
          <w:szCs w:val="24"/>
          <w:lang w:val="cs-CZ"/>
        </w:rPr>
        <w:t xml:space="preserve">u </w:t>
      </w:r>
      <w:r w:rsidR="00C13341">
        <w:rPr>
          <w:rFonts w:ascii="Times New Roman" w:hAnsi="Times New Roman" w:cs="Times New Roman"/>
          <w:sz w:val="24"/>
          <w:szCs w:val="24"/>
          <w:lang w:val="cs-CZ"/>
        </w:rPr>
        <w:t>12</w:t>
      </w:r>
      <w:r w:rsidR="002F61A7">
        <w:rPr>
          <w:rFonts w:ascii="Times New Roman" w:hAnsi="Times New Roman" w:cs="Times New Roman"/>
          <w:sz w:val="24"/>
          <w:szCs w:val="24"/>
          <w:lang w:val="cs-CZ"/>
        </w:rPr>
        <w:t xml:space="preserve"> (4.1%) atak stres, u 11 (3.8%)</w:t>
      </w:r>
      <w:r w:rsidR="00C1334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F61A7">
        <w:rPr>
          <w:rFonts w:ascii="Times New Roman" w:hAnsi="Times New Roman" w:cs="Times New Roman"/>
          <w:sz w:val="24"/>
          <w:szCs w:val="24"/>
          <w:lang w:val="cs-CZ"/>
        </w:rPr>
        <w:t xml:space="preserve">atak </w:t>
      </w:r>
      <w:r w:rsidR="00C13341">
        <w:rPr>
          <w:rFonts w:ascii="Times New Roman" w:hAnsi="Times New Roman" w:cs="Times New Roman"/>
          <w:sz w:val="24"/>
          <w:szCs w:val="24"/>
          <w:lang w:val="cs-CZ"/>
        </w:rPr>
        <w:t>mechanické dráždění,</w:t>
      </w:r>
      <w:r w:rsidR="002F61A7">
        <w:rPr>
          <w:rFonts w:ascii="Times New Roman" w:hAnsi="Times New Roman" w:cs="Times New Roman"/>
          <w:sz w:val="24"/>
          <w:szCs w:val="24"/>
          <w:lang w:val="cs-CZ"/>
        </w:rPr>
        <w:t xml:space="preserve"> u</w:t>
      </w:r>
      <w:r w:rsidR="00C13341">
        <w:rPr>
          <w:rFonts w:ascii="Times New Roman" w:hAnsi="Times New Roman" w:cs="Times New Roman"/>
          <w:sz w:val="24"/>
          <w:szCs w:val="24"/>
          <w:lang w:val="cs-CZ"/>
        </w:rPr>
        <w:t xml:space="preserve"> 4</w:t>
      </w:r>
      <w:r w:rsidR="002F61A7">
        <w:rPr>
          <w:rFonts w:ascii="Times New Roman" w:hAnsi="Times New Roman" w:cs="Times New Roman"/>
          <w:sz w:val="24"/>
          <w:szCs w:val="24"/>
          <w:lang w:val="cs-CZ"/>
        </w:rPr>
        <w:t xml:space="preserve"> (1.4%) atak</w:t>
      </w:r>
      <w:r w:rsidR="00C13341">
        <w:rPr>
          <w:rFonts w:ascii="Times New Roman" w:hAnsi="Times New Roman" w:cs="Times New Roman"/>
          <w:sz w:val="24"/>
          <w:szCs w:val="24"/>
          <w:lang w:val="cs-CZ"/>
        </w:rPr>
        <w:t xml:space="preserve"> menstruace,</w:t>
      </w:r>
      <w:r w:rsidR="002F61A7">
        <w:rPr>
          <w:rFonts w:ascii="Times New Roman" w:hAnsi="Times New Roman" w:cs="Times New Roman"/>
          <w:sz w:val="24"/>
          <w:szCs w:val="24"/>
          <w:lang w:val="cs-CZ"/>
        </w:rPr>
        <w:t xml:space="preserve"> u 1 (0.3%) ataky</w:t>
      </w:r>
      <w:r w:rsidR="00C13341">
        <w:rPr>
          <w:rFonts w:ascii="Times New Roman" w:hAnsi="Times New Roman" w:cs="Times New Roman"/>
          <w:sz w:val="24"/>
          <w:szCs w:val="24"/>
          <w:lang w:val="cs-CZ"/>
        </w:rPr>
        <w:t xml:space="preserve"> stomatologický zákrok.</w:t>
      </w:r>
      <w:r w:rsidR="00D91879">
        <w:rPr>
          <w:rFonts w:ascii="Times New Roman" w:hAnsi="Times New Roman" w:cs="Times New Roman"/>
          <w:sz w:val="24"/>
          <w:szCs w:val="24"/>
          <w:lang w:val="cs-CZ"/>
        </w:rPr>
        <w:t xml:space="preserve"> Prodromální příznaky byly přítomny u 25 (8,6%) atak. </w:t>
      </w:r>
      <w:r w:rsidR="004E4F9F">
        <w:rPr>
          <w:rFonts w:ascii="Times New Roman" w:hAnsi="Times New Roman" w:cs="Times New Roman"/>
          <w:sz w:val="24"/>
          <w:szCs w:val="24"/>
          <w:lang w:val="cs-CZ"/>
        </w:rPr>
        <w:t>209 (72.1</w:t>
      </w:r>
      <w:r w:rsidR="004E4F9F" w:rsidRPr="004E4F9F">
        <w:rPr>
          <w:rFonts w:ascii="Times New Roman" w:hAnsi="Times New Roman" w:cs="Times New Roman"/>
          <w:sz w:val="24"/>
          <w:szCs w:val="24"/>
          <w:lang w:val="cs-CZ"/>
        </w:rPr>
        <w:t xml:space="preserve">%) </w:t>
      </w:r>
      <w:proofErr w:type="spellStart"/>
      <w:r w:rsidR="004E4F9F">
        <w:rPr>
          <w:rFonts w:ascii="Times New Roman" w:hAnsi="Times New Roman" w:cs="Times New Roman"/>
          <w:sz w:val="24"/>
          <w:szCs w:val="24"/>
          <w:lang w:val="cs-CZ"/>
        </w:rPr>
        <w:t>laryngeálních</w:t>
      </w:r>
      <w:proofErr w:type="spellEnd"/>
      <w:r w:rsidR="004E4F9F">
        <w:rPr>
          <w:rFonts w:ascii="Times New Roman" w:hAnsi="Times New Roman" w:cs="Times New Roman"/>
          <w:sz w:val="24"/>
          <w:szCs w:val="24"/>
          <w:lang w:val="cs-CZ"/>
        </w:rPr>
        <w:t xml:space="preserve"> atak bylo léčeno </w:t>
      </w:r>
      <w:proofErr w:type="spellStart"/>
      <w:r w:rsidR="004E4F9F">
        <w:rPr>
          <w:rFonts w:ascii="Times New Roman" w:hAnsi="Times New Roman" w:cs="Times New Roman"/>
          <w:sz w:val="24"/>
          <w:szCs w:val="24"/>
          <w:lang w:val="cs-CZ"/>
        </w:rPr>
        <w:t>ikatibantem</w:t>
      </w:r>
      <w:proofErr w:type="spellEnd"/>
      <w:r w:rsidR="004E4F9F">
        <w:rPr>
          <w:rFonts w:ascii="Times New Roman" w:hAnsi="Times New Roman" w:cs="Times New Roman"/>
          <w:sz w:val="24"/>
          <w:szCs w:val="24"/>
          <w:lang w:val="cs-CZ"/>
        </w:rPr>
        <w:t>, 58 (20.0%)</w:t>
      </w:r>
      <w:r w:rsidR="00F51E22">
        <w:rPr>
          <w:rFonts w:ascii="Times New Roman" w:hAnsi="Times New Roman" w:cs="Times New Roman"/>
          <w:sz w:val="24"/>
          <w:szCs w:val="24"/>
          <w:lang w:val="cs-CZ"/>
        </w:rPr>
        <w:t xml:space="preserve"> atak</w:t>
      </w:r>
      <w:r w:rsidR="004E4F9F">
        <w:rPr>
          <w:rFonts w:ascii="Times New Roman" w:hAnsi="Times New Roman" w:cs="Times New Roman"/>
          <w:sz w:val="24"/>
          <w:szCs w:val="24"/>
          <w:lang w:val="cs-CZ"/>
        </w:rPr>
        <w:t xml:space="preserve"> reko</w:t>
      </w:r>
      <w:r w:rsidR="004E4F9F" w:rsidRPr="004E4F9F">
        <w:rPr>
          <w:rFonts w:ascii="Times New Roman" w:hAnsi="Times New Roman" w:cs="Times New Roman"/>
          <w:sz w:val="24"/>
          <w:szCs w:val="24"/>
          <w:lang w:val="cs-CZ"/>
        </w:rPr>
        <w:t>mbinant</w:t>
      </w:r>
      <w:r w:rsidR="004E4F9F">
        <w:rPr>
          <w:rFonts w:ascii="Times New Roman" w:hAnsi="Times New Roman" w:cs="Times New Roman"/>
          <w:sz w:val="24"/>
          <w:szCs w:val="24"/>
          <w:lang w:val="cs-CZ"/>
        </w:rPr>
        <w:t>ním C1 inhibitorem, 20 (6.9%)</w:t>
      </w:r>
      <w:r w:rsidR="00F51E22">
        <w:rPr>
          <w:rFonts w:ascii="Times New Roman" w:hAnsi="Times New Roman" w:cs="Times New Roman"/>
          <w:sz w:val="24"/>
          <w:szCs w:val="24"/>
          <w:lang w:val="cs-CZ"/>
        </w:rPr>
        <w:t xml:space="preserve"> atak</w:t>
      </w:r>
      <w:r w:rsidR="004E4F9F">
        <w:rPr>
          <w:rFonts w:ascii="Times New Roman" w:hAnsi="Times New Roman" w:cs="Times New Roman"/>
          <w:sz w:val="24"/>
          <w:szCs w:val="24"/>
          <w:lang w:val="cs-CZ"/>
        </w:rPr>
        <w:t xml:space="preserve"> plazma derivovaným, pasterizovaným </w:t>
      </w:r>
      <w:r w:rsidR="004E4F9F" w:rsidRPr="004E4F9F">
        <w:rPr>
          <w:rFonts w:ascii="Times New Roman" w:hAnsi="Times New Roman" w:cs="Times New Roman"/>
          <w:sz w:val="24"/>
          <w:szCs w:val="24"/>
          <w:lang w:val="cs-CZ"/>
        </w:rPr>
        <w:t>C1 inhibitor</w:t>
      </w:r>
      <w:r w:rsidR="004E4F9F">
        <w:rPr>
          <w:rFonts w:ascii="Times New Roman" w:hAnsi="Times New Roman" w:cs="Times New Roman"/>
          <w:sz w:val="24"/>
          <w:szCs w:val="24"/>
          <w:lang w:val="cs-CZ"/>
        </w:rPr>
        <w:t>em, 1 (0.3</w:t>
      </w:r>
      <w:r w:rsidR="004E4F9F" w:rsidRPr="004E4F9F">
        <w:rPr>
          <w:rFonts w:ascii="Times New Roman" w:hAnsi="Times New Roman" w:cs="Times New Roman"/>
          <w:sz w:val="24"/>
          <w:szCs w:val="24"/>
          <w:lang w:val="cs-CZ"/>
        </w:rPr>
        <w:t xml:space="preserve">%) </w:t>
      </w:r>
      <w:r w:rsidR="00F51E22">
        <w:rPr>
          <w:rFonts w:ascii="Times New Roman" w:hAnsi="Times New Roman" w:cs="Times New Roman"/>
          <w:sz w:val="24"/>
          <w:szCs w:val="24"/>
          <w:lang w:val="cs-CZ"/>
        </w:rPr>
        <w:t xml:space="preserve">ataka </w:t>
      </w:r>
      <w:r w:rsidR="004E4F9F">
        <w:rPr>
          <w:rFonts w:ascii="Times New Roman" w:hAnsi="Times New Roman" w:cs="Times New Roman"/>
          <w:sz w:val="24"/>
          <w:szCs w:val="24"/>
          <w:lang w:val="cs-CZ"/>
        </w:rPr>
        <w:t xml:space="preserve">plazma derivovaným </w:t>
      </w:r>
      <w:proofErr w:type="spellStart"/>
      <w:r w:rsidR="004E4F9F">
        <w:rPr>
          <w:rFonts w:ascii="Times New Roman" w:hAnsi="Times New Roman" w:cs="Times New Roman"/>
          <w:sz w:val="24"/>
          <w:szCs w:val="24"/>
          <w:lang w:val="cs-CZ"/>
        </w:rPr>
        <w:t>nanofiltrovaným</w:t>
      </w:r>
      <w:proofErr w:type="spellEnd"/>
      <w:r w:rsidR="004E4F9F">
        <w:rPr>
          <w:rFonts w:ascii="Times New Roman" w:hAnsi="Times New Roman" w:cs="Times New Roman"/>
          <w:sz w:val="24"/>
          <w:szCs w:val="24"/>
          <w:lang w:val="cs-CZ"/>
        </w:rPr>
        <w:t xml:space="preserve"> C1 inhibitorem a 2 (0.7</w:t>
      </w:r>
      <w:r w:rsidR="004E4F9F" w:rsidRPr="004E4F9F">
        <w:rPr>
          <w:rFonts w:ascii="Times New Roman" w:hAnsi="Times New Roman" w:cs="Times New Roman"/>
          <w:sz w:val="24"/>
          <w:szCs w:val="24"/>
          <w:lang w:val="cs-CZ"/>
        </w:rPr>
        <w:t>%)</w:t>
      </w:r>
      <w:r w:rsidR="00F51E22">
        <w:rPr>
          <w:rFonts w:ascii="Times New Roman" w:hAnsi="Times New Roman" w:cs="Times New Roman"/>
          <w:sz w:val="24"/>
          <w:szCs w:val="24"/>
          <w:lang w:val="cs-CZ"/>
        </w:rPr>
        <w:t xml:space="preserve"> ataky</w:t>
      </w:r>
      <w:r w:rsidR="004E4F9F" w:rsidRPr="004E4F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E4F9F">
        <w:rPr>
          <w:rFonts w:ascii="Times New Roman" w:hAnsi="Times New Roman" w:cs="Times New Roman"/>
          <w:sz w:val="24"/>
          <w:szCs w:val="24"/>
          <w:lang w:val="cs-CZ"/>
        </w:rPr>
        <w:t xml:space="preserve">zvýšením dávky </w:t>
      </w:r>
      <w:proofErr w:type="spellStart"/>
      <w:r w:rsidR="004E4F9F">
        <w:rPr>
          <w:rFonts w:ascii="Times New Roman" w:hAnsi="Times New Roman" w:cs="Times New Roman"/>
          <w:sz w:val="24"/>
          <w:szCs w:val="24"/>
          <w:lang w:val="cs-CZ"/>
        </w:rPr>
        <w:t>atenuovaných</w:t>
      </w:r>
      <w:proofErr w:type="spellEnd"/>
      <w:r w:rsidR="004E4F9F">
        <w:rPr>
          <w:rFonts w:ascii="Times New Roman" w:hAnsi="Times New Roman" w:cs="Times New Roman"/>
          <w:sz w:val="24"/>
          <w:szCs w:val="24"/>
          <w:lang w:val="cs-CZ"/>
        </w:rPr>
        <w:t xml:space="preserve"> androgenů</w:t>
      </w:r>
      <w:r w:rsidR="004E4F9F" w:rsidRPr="004E4F9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B01353">
        <w:rPr>
          <w:rFonts w:ascii="Times New Roman" w:hAnsi="Times New Roman" w:cs="Times New Roman"/>
          <w:sz w:val="24"/>
          <w:szCs w:val="24"/>
          <w:lang w:val="cs-CZ"/>
        </w:rPr>
        <w:t xml:space="preserve"> Léčbu bylo třeba opakovat u 38 (13.1%) atak.</w:t>
      </w:r>
      <w:r w:rsidR="0025485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25485B">
        <w:rPr>
          <w:rFonts w:ascii="Times New Roman" w:hAnsi="Times New Roman" w:cs="Times New Roman"/>
          <w:sz w:val="24"/>
          <w:szCs w:val="24"/>
          <w:lang w:val="cs-CZ"/>
        </w:rPr>
        <w:t>Autoaplikací</w:t>
      </w:r>
      <w:proofErr w:type="spellEnd"/>
      <w:r w:rsidR="0025485B">
        <w:rPr>
          <w:rFonts w:ascii="Times New Roman" w:hAnsi="Times New Roman" w:cs="Times New Roman"/>
          <w:sz w:val="24"/>
          <w:szCs w:val="24"/>
          <w:lang w:val="cs-CZ"/>
        </w:rPr>
        <w:t xml:space="preserve"> bylo zaléčeno 214 (73.8%) atak, 54 (18.6%) atak bylo léčeno na pohotovosti, 10 (3.4%) atak bylo léčeno u obvodního lékaře nebo v jiném ambulantním zařízení. V HAE centru bylo léčeno pouze 9 (3.1%) atak. Hospitalizace byla nezbytná u 7 (2.4%) atak.</w:t>
      </w:r>
      <w:r w:rsidR="00407FF2">
        <w:rPr>
          <w:rFonts w:ascii="Times New Roman" w:hAnsi="Times New Roman" w:cs="Times New Roman"/>
          <w:sz w:val="24"/>
          <w:szCs w:val="24"/>
          <w:lang w:val="cs-CZ"/>
        </w:rPr>
        <w:t xml:space="preserve"> Asistence RZP byla u 6 (2.1%) atak.</w:t>
      </w:r>
      <w:r w:rsidR="00DF373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34AFB">
        <w:rPr>
          <w:rFonts w:ascii="Times New Roman" w:hAnsi="Times New Roman" w:cs="Times New Roman"/>
          <w:sz w:val="24"/>
          <w:szCs w:val="24"/>
          <w:lang w:val="cs-CZ"/>
        </w:rPr>
        <w:t xml:space="preserve">Žádný pacient v souvislosti s atakou nezemřel. </w:t>
      </w:r>
    </w:p>
    <w:p w14:paraId="08C846AE" w14:textId="62DBD047" w:rsidR="000C7F92" w:rsidRPr="002F61A7" w:rsidRDefault="000C7F92" w:rsidP="00B9526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ZÁVĚR:</w:t>
      </w:r>
      <w:r w:rsidRPr="000C7F92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L</w:t>
      </w:r>
      <w:r w:rsidRPr="000C7F92">
        <w:rPr>
          <w:rFonts w:ascii="Times New Roman" w:hAnsi="Times New Roman" w:cs="Times New Roman"/>
          <w:sz w:val="24"/>
          <w:szCs w:val="24"/>
          <w:lang w:val="cs-CZ"/>
        </w:rPr>
        <w:t>aryngeální</w:t>
      </w:r>
      <w:proofErr w:type="spellEnd"/>
      <w:r w:rsidRPr="000C7F92">
        <w:rPr>
          <w:rFonts w:ascii="Times New Roman" w:hAnsi="Times New Roman" w:cs="Times New Roman"/>
          <w:sz w:val="24"/>
          <w:szCs w:val="24"/>
          <w:lang w:val="cs-CZ"/>
        </w:rPr>
        <w:t xml:space="preserve"> záchvaty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HAE </w:t>
      </w:r>
      <w:r w:rsidRPr="000C7F92">
        <w:rPr>
          <w:rFonts w:ascii="Times New Roman" w:hAnsi="Times New Roman" w:cs="Times New Roman"/>
          <w:sz w:val="24"/>
          <w:szCs w:val="24"/>
          <w:lang w:val="cs-CZ"/>
        </w:rPr>
        <w:t>jso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u život ohrožujícím stavem. 73.8% atak </w:t>
      </w:r>
      <w:r w:rsidRPr="000C7F92">
        <w:rPr>
          <w:rFonts w:ascii="Times New Roman" w:hAnsi="Times New Roman" w:cs="Times New Roman"/>
          <w:sz w:val="24"/>
          <w:szCs w:val="24"/>
          <w:lang w:val="cs-CZ"/>
        </w:rPr>
        <w:t xml:space="preserve">bylo léčeno dobře vyškolenými pacienty, hospitalizace byla téměř výjimečná. Moderní léčba a odpovídající výcvik mohou zabránit smrtelným následkům </w:t>
      </w:r>
      <w:r>
        <w:rPr>
          <w:rFonts w:ascii="Times New Roman" w:hAnsi="Times New Roman" w:cs="Times New Roman"/>
          <w:sz w:val="24"/>
          <w:szCs w:val="24"/>
          <w:lang w:val="cs-CZ"/>
        </w:rPr>
        <w:t>této komplikace HAE.</w:t>
      </w:r>
    </w:p>
    <w:p w14:paraId="3CB00143" w14:textId="77777777" w:rsidR="00974145" w:rsidRPr="00FD5316" w:rsidRDefault="00974145" w:rsidP="00B952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72D47FF" w14:textId="77777777" w:rsidR="00974145" w:rsidRDefault="00974145" w:rsidP="00B9526E">
      <w:pPr>
        <w:rPr>
          <w:rFonts w:ascii="Times New Roman" w:hAnsi="Times New Roman" w:cs="Times New Roman"/>
          <w:sz w:val="24"/>
          <w:szCs w:val="24"/>
        </w:rPr>
      </w:pPr>
    </w:p>
    <w:p w14:paraId="2F2FE79E" w14:textId="77777777" w:rsidR="00B9526E" w:rsidRPr="00B9526E" w:rsidRDefault="00B9526E" w:rsidP="00B9526E">
      <w:pPr>
        <w:rPr>
          <w:rFonts w:ascii="Arial" w:hAnsi="Arial" w:cs="Arial"/>
          <w:sz w:val="24"/>
          <w:szCs w:val="24"/>
        </w:rPr>
      </w:pPr>
    </w:p>
    <w:p w14:paraId="5BD5540A" w14:textId="77777777" w:rsidR="00C8602F" w:rsidRPr="00B9526E" w:rsidRDefault="00C8602F">
      <w:pPr>
        <w:rPr>
          <w:rFonts w:ascii="Arial" w:hAnsi="Arial" w:cs="Arial"/>
          <w:sz w:val="24"/>
          <w:szCs w:val="24"/>
        </w:rPr>
      </w:pPr>
    </w:p>
    <w:sectPr w:rsidR="00C8602F" w:rsidRPr="00B9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Nováčková">
    <w15:presenceInfo w15:providerId="None" w15:userId="Martina Nováč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6E"/>
    <w:rsid w:val="000131FE"/>
    <w:rsid w:val="000300EE"/>
    <w:rsid w:val="00034BCE"/>
    <w:rsid w:val="00060CDA"/>
    <w:rsid w:val="00071E49"/>
    <w:rsid w:val="00091219"/>
    <w:rsid w:val="00095393"/>
    <w:rsid w:val="000C162C"/>
    <w:rsid w:val="000C7F92"/>
    <w:rsid w:val="000E50DC"/>
    <w:rsid w:val="00104F9D"/>
    <w:rsid w:val="00106C4A"/>
    <w:rsid w:val="001078EA"/>
    <w:rsid w:val="00117A38"/>
    <w:rsid w:val="00196A1C"/>
    <w:rsid w:val="001A1BC0"/>
    <w:rsid w:val="001C3E39"/>
    <w:rsid w:val="001E2981"/>
    <w:rsid w:val="001F64BA"/>
    <w:rsid w:val="002179C1"/>
    <w:rsid w:val="00220301"/>
    <w:rsid w:val="002264DC"/>
    <w:rsid w:val="00230C8A"/>
    <w:rsid w:val="00231559"/>
    <w:rsid w:val="00241EA4"/>
    <w:rsid w:val="0025485B"/>
    <w:rsid w:val="002674F5"/>
    <w:rsid w:val="00281841"/>
    <w:rsid w:val="00296E04"/>
    <w:rsid w:val="00297EC3"/>
    <w:rsid w:val="002A0637"/>
    <w:rsid w:val="002A0848"/>
    <w:rsid w:val="002A0A80"/>
    <w:rsid w:val="002C3ABA"/>
    <w:rsid w:val="002C3F97"/>
    <w:rsid w:val="002C5381"/>
    <w:rsid w:val="002C5AB2"/>
    <w:rsid w:val="002D2955"/>
    <w:rsid w:val="002E3F58"/>
    <w:rsid w:val="002F61A7"/>
    <w:rsid w:val="002F74D3"/>
    <w:rsid w:val="003051D6"/>
    <w:rsid w:val="003204F4"/>
    <w:rsid w:val="00334AFB"/>
    <w:rsid w:val="00344C71"/>
    <w:rsid w:val="00346F51"/>
    <w:rsid w:val="00365CFC"/>
    <w:rsid w:val="00395ED2"/>
    <w:rsid w:val="003A1E4C"/>
    <w:rsid w:val="003A6055"/>
    <w:rsid w:val="003B08AA"/>
    <w:rsid w:val="003C02E3"/>
    <w:rsid w:val="003D4BCA"/>
    <w:rsid w:val="003E11C1"/>
    <w:rsid w:val="00407FF2"/>
    <w:rsid w:val="00417975"/>
    <w:rsid w:val="004277E7"/>
    <w:rsid w:val="004500DD"/>
    <w:rsid w:val="00463C0F"/>
    <w:rsid w:val="004976A3"/>
    <w:rsid w:val="004B2C87"/>
    <w:rsid w:val="004C2B57"/>
    <w:rsid w:val="004D3737"/>
    <w:rsid w:val="004D7B01"/>
    <w:rsid w:val="004E4F9F"/>
    <w:rsid w:val="004F0DFB"/>
    <w:rsid w:val="004F44F5"/>
    <w:rsid w:val="004F47BA"/>
    <w:rsid w:val="005124C4"/>
    <w:rsid w:val="00537C97"/>
    <w:rsid w:val="00555F14"/>
    <w:rsid w:val="0055773D"/>
    <w:rsid w:val="0057634C"/>
    <w:rsid w:val="00585EBA"/>
    <w:rsid w:val="005E0FBF"/>
    <w:rsid w:val="005E4D9F"/>
    <w:rsid w:val="005E7F18"/>
    <w:rsid w:val="005F6F6B"/>
    <w:rsid w:val="00616E2D"/>
    <w:rsid w:val="00623942"/>
    <w:rsid w:val="00630FB9"/>
    <w:rsid w:val="00632155"/>
    <w:rsid w:val="00671192"/>
    <w:rsid w:val="00675BBC"/>
    <w:rsid w:val="006D00F8"/>
    <w:rsid w:val="006D4358"/>
    <w:rsid w:val="006E58C7"/>
    <w:rsid w:val="0071763B"/>
    <w:rsid w:val="007224C9"/>
    <w:rsid w:val="00731A32"/>
    <w:rsid w:val="007370AE"/>
    <w:rsid w:val="00737304"/>
    <w:rsid w:val="00766373"/>
    <w:rsid w:val="0077389C"/>
    <w:rsid w:val="007B02FF"/>
    <w:rsid w:val="007C27D6"/>
    <w:rsid w:val="00800CD1"/>
    <w:rsid w:val="00802A90"/>
    <w:rsid w:val="00811B52"/>
    <w:rsid w:val="00831994"/>
    <w:rsid w:val="00840763"/>
    <w:rsid w:val="00841304"/>
    <w:rsid w:val="00865C01"/>
    <w:rsid w:val="0088024F"/>
    <w:rsid w:val="00894E47"/>
    <w:rsid w:val="008B045E"/>
    <w:rsid w:val="008B2ED6"/>
    <w:rsid w:val="008B7143"/>
    <w:rsid w:val="008C5645"/>
    <w:rsid w:val="008C7869"/>
    <w:rsid w:val="008F49EC"/>
    <w:rsid w:val="008F76A1"/>
    <w:rsid w:val="009004EB"/>
    <w:rsid w:val="00905821"/>
    <w:rsid w:val="00907862"/>
    <w:rsid w:val="00917022"/>
    <w:rsid w:val="00917C23"/>
    <w:rsid w:val="00962DE6"/>
    <w:rsid w:val="0096360E"/>
    <w:rsid w:val="00974145"/>
    <w:rsid w:val="00984FA3"/>
    <w:rsid w:val="009B233D"/>
    <w:rsid w:val="009B75CA"/>
    <w:rsid w:val="009D2336"/>
    <w:rsid w:val="009E73D6"/>
    <w:rsid w:val="009F3089"/>
    <w:rsid w:val="00A01C2B"/>
    <w:rsid w:val="00A2325E"/>
    <w:rsid w:val="00A23DE6"/>
    <w:rsid w:val="00A3162F"/>
    <w:rsid w:val="00A57353"/>
    <w:rsid w:val="00A91904"/>
    <w:rsid w:val="00A94766"/>
    <w:rsid w:val="00AD473A"/>
    <w:rsid w:val="00AD5EB5"/>
    <w:rsid w:val="00AE2FDF"/>
    <w:rsid w:val="00B01353"/>
    <w:rsid w:val="00B046ED"/>
    <w:rsid w:val="00B075F2"/>
    <w:rsid w:val="00B1192D"/>
    <w:rsid w:val="00B422A4"/>
    <w:rsid w:val="00B50640"/>
    <w:rsid w:val="00B636C3"/>
    <w:rsid w:val="00B72432"/>
    <w:rsid w:val="00B774CC"/>
    <w:rsid w:val="00B94EF3"/>
    <w:rsid w:val="00B9526E"/>
    <w:rsid w:val="00B96724"/>
    <w:rsid w:val="00BB5B4E"/>
    <w:rsid w:val="00BD4C92"/>
    <w:rsid w:val="00C13341"/>
    <w:rsid w:val="00C14548"/>
    <w:rsid w:val="00C157EA"/>
    <w:rsid w:val="00C24BC5"/>
    <w:rsid w:val="00C26941"/>
    <w:rsid w:val="00C26A8D"/>
    <w:rsid w:val="00C35F88"/>
    <w:rsid w:val="00C4422A"/>
    <w:rsid w:val="00C53C73"/>
    <w:rsid w:val="00C61460"/>
    <w:rsid w:val="00C742FF"/>
    <w:rsid w:val="00C77396"/>
    <w:rsid w:val="00C8602F"/>
    <w:rsid w:val="00CB4330"/>
    <w:rsid w:val="00CC065F"/>
    <w:rsid w:val="00CE0D51"/>
    <w:rsid w:val="00CE7C37"/>
    <w:rsid w:val="00D3483B"/>
    <w:rsid w:val="00D75E9A"/>
    <w:rsid w:val="00D860C6"/>
    <w:rsid w:val="00D91879"/>
    <w:rsid w:val="00D973EE"/>
    <w:rsid w:val="00DE3D65"/>
    <w:rsid w:val="00DF3736"/>
    <w:rsid w:val="00E23657"/>
    <w:rsid w:val="00E415EF"/>
    <w:rsid w:val="00E543CB"/>
    <w:rsid w:val="00E72F12"/>
    <w:rsid w:val="00E748C1"/>
    <w:rsid w:val="00E755D9"/>
    <w:rsid w:val="00E8037C"/>
    <w:rsid w:val="00E808E8"/>
    <w:rsid w:val="00E96831"/>
    <w:rsid w:val="00EB6052"/>
    <w:rsid w:val="00EB7825"/>
    <w:rsid w:val="00EF1AC5"/>
    <w:rsid w:val="00EF3055"/>
    <w:rsid w:val="00F16E44"/>
    <w:rsid w:val="00F1724C"/>
    <w:rsid w:val="00F23E9B"/>
    <w:rsid w:val="00F40EAD"/>
    <w:rsid w:val="00F42B0E"/>
    <w:rsid w:val="00F51E22"/>
    <w:rsid w:val="00F732D5"/>
    <w:rsid w:val="00F8200A"/>
    <w:rsid w:val="00F924E8"/>
    <w:rsid w:val="00FA4B54"/>
    <w:rsid w:val="00FD5316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3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BCE"/>
    <w:rPr>
      <w:rFonts w:ascii="Segoe UI" w:hAnsi="Segoe UI" w:cs="Segoe UI"/>
      <w:sz w:val="18"/>
      <w:szCs w:val="18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D348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48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483B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48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483B"/>
    <w:rPr>
      <w:b/>
      <w:bCs/>
      <w:sz w:val="20"/>
      <w:szCs w:val="20"/>
      <w:lang w:val="en-GB"/>
    </w:rPr>
  </w:style>
  <w:style w:type="table" w:styleId="Mkatabulky">
    <w:name w:val="Table Grid"/>
    <w:basedOn w:val="Normlntabulka"/>
    <w:uiPriority w:val="59"/>
    <w:rsid w:val="00BB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BCE"/>
    <w:rPr>
      <w:rFonts w:ascii="Segoe UI" w:hAnsi="Segoe UI" w:cs="Segoe UI"/>
      <w:sz w:val="18"/>
      <w:szCs w:val="18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D348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48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483B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48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483B"/>
    <w:rPr>
      <w:b/>
      <w:bCs/>
      <w:sz w:val="20"/>
      <w:szCs w:val="20"/>
      <w:lang w:val="en-GB"/>
    </w:rPr>
  </w:style>
  <w:style w:type="table" w:styleId="Mkatabulky">
    <w:name w:val="Table Grid"/>
    <w:basedOn w:val="Normlntabulka"/>
    <w:uiPriority w:val="59"/>
    <w:rsid w:val="00BB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</dc:creator>
  <cp:lastModifiedBy>Lubomír</cp:lastModifiedBy>
  <cp:revision>2</cp:revision>
  <dcterms:created xsi:type="dcterms:W3CDTF">2018-06-06T18:03:00Z</dcterms:created>
  <dcterms:modified xsi:type="dcterms:W3CDTF">2018-06-06T18:03:00Z</dcterms:modified>
</cp:coreProperties>
</file>